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DE426B">
        <w:trPr>
          <w:trHeight w:val="427"/>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6E3FCE80" w:rsidR="00A5749A" w:rsidRPr="00DE426B" w:rsidRDefault="003F6075" w:rsidP="008E51C2">
            <w:pPr>
              <w:rPr>
                <w:rFonts w:ascii="Tahoma" w:hAnsi="Tahoma" w:cs="Tahoma"/>
                <w:b/>
                <w:sz w:val="18"/>
                <w:szCs w:val="18"/>
              </w:rPr>
            </w:pPr>
            <w:r w:rsidRPr="00DE426B">
              <w:rPr>
                <w:rFonts w:ascii="Tahoma" w:hAnsi="Tahoma" w:cs="Tahoma"/>
                <w:b/>
                <w:sz w:val="18"/>
                <w:szCs w:val="18"/>
              </w:rPr>
              <w:t>1</w:t>
            </w:r>
            <w:r w:rsidR="00AE3827">
              <w:rPr>
                <w:rFonts w:ascii="Tahoma" w:hAnsi="Tahoma" w:cs="Tahoma"/>
                <w:b/>
                <w:sz w:val="18"/>
                <w:szCs w:val="18"/>
              </w:rPr>
              <w:t>4</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0E512238" w14:textId="77777777" w:rsidR="006937A1" w:rsidRPr="00A60C90" w:rsidRDefault="00784D5B" w:rsidP="00A60C90">
            <w:pPr>
              <w:jc w:val="both"/>
              <w:rPr>
                <w:rFonts w:ascii="Tahoma" w:hAnsi="Tahoma" w:cs="Tahoma"/>
                <w:bCs/>
                <w:sz w:val="18"/>
                <w:szCs w:val="18"/>
              </w:rPr>
            </w:pPr>
            <w:r w:rsidRPr="00214FA2">
              <w:rPr>
                <w:rFonts w:ascii="Tahoma" w:hAnsi="Tahoma" w:cs="Tahoma"/>
                <w:bCs/>
                <w:sz w:val="16"/>
                <w:szCs w:val="16"/>
              </w:rPr>
              <w:t xml:space="preserve"> </w:t>
            </w:r>
            <w:r w:rsidR="001C2E28" w:rsidRPr="00A60C90">
              <w:rPr>
                <w:rFonts w:ascii="Tahoma" w:hAnsi="Tahoma" w:cs="Tahoma"/>
                <w:bCs/>
                <w:sz w:val="18"/>
                <w:szCs w:val="18"/>
              </w:rPr>
              <w:t>Comp</w:t>
            </w:r>
            <w:r w:rsidR="00C642EE" w:rsidRPr="00A60C90">
              <w:rPr>
                <w:rFonts w:ascii="Tahoma" w:hAnsi="Tahoma" w:cs="Tahoma"/>
                <w:bCs/>
                <w:sz w:val="18"/>
                <w:szCs w:val="18"/>
              </w:rPr>
              <w:t>l</w:t>
            </w:r>
            <w:r w:rsidR="001C2E28" w:rsidRPr="00A60C90">
              <w:rPr>
                <w:rFonts w:ascii="Tahoma" w:hAnsi="Tahoma" w:cs="Tahoma"/>
                <w:bCs/>
                <w:sz w:val="18"/>
                <w:szCs w:val="18"/>
              </w:rPr>
              <w:t xml:space="preserve">etarea </w:t>
            </w:r>
            <w:r w:rsidR="00360666" w:rsidRPr="00A60C90">
              <w:rPr>
                <w:rFonts w:ascii="Tahoma" w:hAnsi="Tahoma" w:cs="Tahoma"/>
                <w:bCs/>
                <w:sz w:val="18"/>
                <w:szCs w:val="18"/>
              </w:rPr>
              <w:t>Programul anual al achizițiilor publice pe anul 2024 – Anex</w:t>
            </w:r>
            <w:r w:rsidR="001B7288" w:rsidRPr="00A60C90">
              <w:rPr>
                <w:rFonts w:ascii="Tahoma" w:hAnsi="Tahoma" w:cs="Tahoma"/>
                <w:bCs/>
                <w:sz w:val="18"/>
                <w:szCs w:val="18"/>
              </w:rPr>
              <w:t>a 1 Achiziții directe</w:t>
            </w:r>
            <w:r w:rsidR="00640455" w:rsidRPr="00A60C90">
              <w:rPr>
                <w:rFonts w:ascii="Tahoma" w:hAnsi="Tahoma" w:cs="Tahoma"/>
                <w:bCs/>
                <w:sz w:val="18"/>
                <w:szCs w:val="18"/>
              </w:rPr>
              <w:t xml:space="preserve"> - Lucrări</w:t>
            </w:r>
            <w:r w:rsidR="005054D3" w:rsidRPr="00A60C90">
              <w:rPr>
                <w:rFonts w:ascii="Tahoma" w:eastAsia="Times New Roman" w:hAnsi="Tahoma" w:cs="Tahoma"/>
                <w:bCs/>
                <w:sz w:val="18"/>
                <w:szCs w:val="18"/>
                <w:lang w:val="en-US"/>
              </w:rPr>
              <w:t>,</w:t>
            </w:r>
            <w:r w:rsidR="00360666" w:rsidRPr="00A60C90">
              <w:rPr>
                <w:rFonts w:ascii="Tahoma" w:eastAsia="Times New Roman" w:hAnsi="Tahoma" w:cs="Tahoma"/>
                <w:bCs/>
                <w:sz w:val="18"/>
                <w:szCs w:val="18"/>
                <w:lang w:val="en-US"/>
              </w:rPr>
              <w:t xml:space="preserve"> prin introducerea </w:t>
            </w:r>
            <w:r w:rsidR="00360666" w:rsidRPr="00A60C90">
              <w:rPr>
                <w:rFonts w:ascii="Tahoma" w:eastAsia="Times New Roman" w:hAnsi="Tahoma" w:cs="Tahoma"/>
                <w:b/>
                <w:sz w:val="18"/>
                <w:szCs w:val="18"/>
                <w:lang w:val="en-US"/>
              </w:rPr>
              <w:t>poz.I</w:t>
            </w:r>
            <w:r w:rsidR="00640455" w:rsidRPr="00A60C90">
              <w:rPr>
                <w:rFonts w:ascii="Tahoma" w:eastAsia="Times New Roman" w:hAnsi="Tahoma" w:cs="Tahoma"/>
                <w:b/>
                <w:sz w:val="18"/>
                <w:szCs w:val="18"/>
                <w:lang w:val="en-US"/>
              </w:rPr>
              <w:t>II</w:t>
            </w:r>
            <w:r w:rsidR="00F33618" w:rsidRPr="00A60C90">
              <w:rPr>
                <w:rFonts w:ascii="Tahoma" w:eastAsia="Times New Roman" w:hAnsi="Tahoma" w:cs="Tahoma"/>
                <w:b/>
                <w:sz w:val="18"/>
                <w:szCs w:val="18"/>
                <w:lang w:val="en-US"/>
              </w:rPr>
              <w:t xml:space="preserve"> 12 </w:t>
            </w:r>
            <w:r w:rsidR="00F33618" w:rsidRPr="00A60C90">
              <w:rPr>
                <w:rFonts w:ascii="Tahoma" w:hAnsi="Tahoma" w:cs="Tahoma"/>
                <w:sz w:val="18"/>
                <w:szCs w:val="18"/>
              </w:rPr>
              <w:t>Covor bituminos DJ173, Ardan – Șieu, km 22+550 – 24+110</w:t>
            </w:r>
            <w:r w:rsidR="00A60C90" w:rsidRPr="00A60C90">
              <w:rPr>
                <w:rFonts w:ascii="Tahoma" w:hAnsi="Tahoma" w:cs="Tahoma"/>
                <w:sz w:val="18"/>
                <w:szCs w:val="18"/>
              </w:rPr>
              <w:t xml:space="preserve">, </w:t>
            </w:r>
            <w:r w:rsidR="00000144" w:rsidRPr="00A60C90">
              <w:rPr>
                <w:rFonts w:ascii="Tahoma" w:hAnsi="Tahoma" w:cs="Tahoma"/>
                <w:bCs/>
                <w:sz w:val="18"/>
                <w:szCs w:val="18"/>
              </w:rPr>
              <w:t>ca urmare a solicitării</w:t>
            </w:r>
            <w:r w:rsidR="00DA21C1" w:rsidRPr="00A60C90">
              <w:rPr>
                <w:rFonts w:ascii="Tahoma" w:hAnsi="Tahoma" w:cs="Tahoma"/>
                <w:bCs/>
                <w:sz w:val="18"/>
                <w:szCs w:val="18"/>
              </w:rPr>
              <w:t xml:space="preserve"> </w:t>
            </w:r>
            <w:r w:rsidR="00180F72" w:rsidRPr="00A60C90">
              <w:rPr>
                <w:rFonts w:ascii="Tahoma" w:hAnsi="Tahoma" w:cs="Tahoma"/>
                <w:bCs/>
                <w:sz w:val="18"/>
                <w:szCs w:val="18"/>
              </w:rPr>
              <w:t>Direcției investiții, drumuri județene, Serviciul administrare</w:t>
            </w:r>
            <w:r w:rsidR="00157084" w:rsidRPr="00A60C90">
              <w:rPr>
                <w:rFonts w:ascii="Tahoma" w:hAnsi="Tahoma" w:cs="Tahoma"/>
                <w:bCs/>
                <w:sz w:val="18"/>
                <w:szCs w:val="18"/>
              </w:rPr>
              <w:t xml:space="preserve"> drumuri județene</w:t>
            </w:r>
            <w:r w:rsidR="00000144" w:rsidRPr="00A60C90">
              <w:rPr>
                <w:rFonts w:ascii="Tahoma" w:hAnsi="Tahoma" w:cs="Tahoma"/>
                <w:bCs/>
                <w:sz w:val="18"/>
                <w:szCs w:val="18"/>
              </w:rPr>
              <w:t>, prin adresa nr.</w:t>
            </w:r>
            <w:r w:rsidR="005966E5" w:rsidRPr="00A60C90">
              <w:rPr>
                <w:rFonts w:ascii="Tahoma" w:hAnsi="Tahoma" w:cs="Tahoma"/>
                <w:bCs/>
                <w:sz w:val="18"/>
                <w:szCs w:val="18"/>
              </w:rPr>
              <w:t>I</w:t>
            </w:r>
            <w:r w:rsidR="00157084" w:rsidRPr="00A60C90">
              <w:rPr>
                <w:rFonts w:ascii="Tahoma" w:hAnsi="Tahoma" w:cs="Tahoma"/>
                <w:bCs/>
                <w:sz w:val="18"/>
                <w:szCs w:val="18"/>
              </w:rPr>
              <w:t>IIBa</w:t>
            </w:r>
            <w:r w:rsidR="00000144" w:rsidRPr="00A60C90">
              <w:rPr>
                <w:rFonts w:ascii="Tahoma" w:hAnsi="Tahoma" w:cs="Tahoma"/>
                <w:bCs/>
                <w:sz w:val="18"/>
                <w:szCs w:val="18"/>
              </w:rPr>
              <w:t>/</w:t>
            </w:r>
            <w:r w:rsidR="00FC69C2" w:rsidRPr="00A60C90">
              <w:rPr>
                <w:rFonts w:ascii="Tahoma" w:hAnsi="Tahoma" w:cs="Tahoma"/>
                <w:bCs/>
                <w:sz w:val="18"/>
                <w:szCs w:val="18"/>
              </w:rPr>
              <w:t>20148</w:t>
            </w:r>
            <w:r w:rsidR="00000144" w:rsidRPr="00A60C90">
              <w:rPr>
                <w:rFonts w:ascii="Tahoma" w:hAnsi="Tahoma" w:cs="Tahoma"/>
                <w:bCs/>
                <w:sz w:val="18"/>
                <w:szCs w:val="18"/>
              </w:rPr>
              <w:t>/</w:t>
            </w:r>
            <w:r w:rsidR="00FC69C2" w:rsidRPr="00A60C90">
              <w:rPr>
                <w:rFonts w:ascii="Tahoma" w:hAnsi="Tahoma" w:cs="Tahoma"/>
                <w:bCs/>
                <w:sz w:val="18"/>
                <w:szCs w:val="18"/>
              </w:rPr>
              <w:t>19</w:t>
            </w:r>
            <w:r w:rsidR="005966E5" w:rsidRPr="00A60C90">
              <w:rPr>
                <w:rFonts w:ascii="Tahoma" w:hAnsi="Tahoma" w:cs="Tahoma"/>
                <w:bCs/>
                <w:sz w:val="18"/>
                <w:szCs w:val="18"/>
              </w:rPr>
              <w:t>.09.2024</w:t>
            </w:r>
            <w:r w:rsidR="00000144" w:rsidRPr="00A60C90">
              <w:rPr>
                <w:rFonts w:ascii="Tahoma" w:hAnsi="Tahoma" w:cs="Tahoma"/>
                <w:bCs/>
                <w:sz w:val="18"/>
                <w:szCs w:val="18"/>
              </w:rPr>
              <w:t>.</w:t>
            </w:r>
          </w:p>
          <w:p w14:paraId="2CA10416" w14:textId="5455CDD1" w:rsidR="00A60C90" w:rsidRPr="00DE426B" w:rsidRDefault="00A60C90" w:rsidP="00A60C90">
            <w:pPr>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lastRenderedPageBreak/>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lastRenderedPageBreak/>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265EBF16" w:rsidR="00FB3BB0" w:rsidRPr="00034EC8" w:rsidRDefault="004160D9" w:rsidP="00FB3BB0">
            <w:pPr>
              <w:rPr>
                <w:rFonts w:ascii="Tahoma" w:eastAsia="Times New Roman" w:hAnsi="Tahoma" w:cs="Tahoma"/>
                <w:bCs/>
                <w:sz w:val="16"/>
                <w:szCs w:val="16"/>
                <w:lang w:eastAsia="ro-RO"/>
              </w:rPr>
            </w:pPr>
            <w:r>
              <w:rPr>
                <w:rFonts w:ascii="Tahoma" w:eastAsia="Times New Roman" w:hAnsi="Tahoma" w:cs="Tahoma"/>
                <w:bCs/>
                <w:sz w:val="16"/>
                <w:szCs w:val="16"/>
                <w:lang w:eastAsia="ro-RO"/>
              </w:rPr>
              <w:t>Poziție anulată prin adresa nr.IIIBa/20148/19.09.2024</w:t>
            </w:r>
          </w:p>
        </w:tc>
        <w:tc>
          <w:tcPr>
            <w:tcW w:w="1659" w:type="dxa"/>
          </w:tcPr>
          <w:p w14:paraId="1D95F841" w14:textId="7735EC92" w:rsidR="00FB3BB0" w:rsidRPr="00034EC8" w:rsidRDefault="00FB3BB0" w:rsidP="00FB3BB0">
            <w:pPr>
              <w:rPr>
                <w:rFonts w:ascii="Tahoma" w:hAnsi="Tahoma" w:cs="Tahoma"/>
                <w:sz w:val="16"/>
                <w:szCs w:val="16"/>
              </w:rPr>
            </w:pPr>
          </w:p>
        </w:tc>
        <w:tc>
          <w:tcPr>
            <w:tcW w:w="1523" w:type="dxa"/>
          </w:tcPr>
          <w:p w14:paraId="1D619049" w14:textId="01460B8E" w:rsidR="00FB3BB0" w:rsidRPr="00034EC8" w:rsidRDefault="00FB3BB0" w:rsidP="00FB3BB0">
            <w:pPr>
              <w:jc w:val="center"/>
              <w:rPr>
                <w:rFonts w:ascii="Tahoma" w:hAnsi="Tahoma" w:cs="Tahoma"/>
                <w:sz w:val="16"/>
                <w:szCs w:val="16"/>
              </w:rPr>
            </w:pPr>
          </w:p>
        </w:tc>
        <w:tc>
          <w:tcPr>
            <w:tcW w:w="1116" w:type="dxa"/>
          </w:tcPr>
          <w:p w14:paraId="42E8FC9D" w14:textId="26FADEE7" w:rsidR="00FB3BB0" w:rsidRPr="00034EC8" w:rsidRDefault="00FB3BB0" w:rsidP="00FB3BB0">
            <w:pPr>
              <w:jc w:val="center"/>
              <w:rPr>
                <w:rFonts w:ascii="Tahoma" w:hAnsi="Tahoma" w:cs="Tahoma"/>
                <w:sz w:val="16"/>
                <w:szCs w:val="16"/>
              </w:rPr>
            </w:pPr>
          </w:p>
        </w:tc>
        <w:tc>
          <w:tcPr>
            <w:tcW w:w="1797" w:type="dxa"/>
            <w:tcBorders>
              <w:top w:val="single" w:sz="4" w:space="0" w:color="auto"/>
              <w:left w:val="nil"/>
              <w:bottom w:val="single" w:sz="4" w:space="0" w:color="auto"/>
              <w:right w:val="single" w:sz="4" w:space="0" w:color="auto"/>
            </w:tcBorders>
            <w:shd w:val="clear" w:color="auto" w:fill="auto"/>
          </w:tcPr>
          <w:p w14:paraId="7F2FE06F" w14:textId="20458B39" w:rsidR="00FB3BB0" w:rsidRPr="00034EC8" w:rsidRDefault="00FB3BB0" w:rsidP="00FB3BB0">
            <w:pPr>
              <w:widowControl w:val="0"/>
              <w:spacing w:after="60"/>
              <w:jc w:val="center"/>
              <w:rPr>
                <w:rFonts w:ascii="Tahoma" w:hAnsi="Tahoma" w:cs="Tahoma"/>
                <w:sz w:val="16"/>
                <w:szCs w:val="16"/>
              </w:rPr>
            </w:pPr>
          </w:p>
        </w:tc>
        <w:tc>
          <w:tcPr>
            <w:tcW w:w="1186" w:type="dxa"/>
            <w:tcBorders>
              <w:top w:val="single" w:sz="4" w:space="0" w:color="auto"/>
              <w:left w:val="nil"/>
              <w:bottom w:val="single" w:sz="4" w:space="0" w:color="auto"/>
              <w:right w:val="single" w:sz="4" w:space="0" w:color="auto"/>
            </w:tcBorders>
            <w:shd w:val="clear" w:color="auto" w:fill="auto"/>
          </w:tcPr>
          <w:p w14:paraId="6AC1F483" w14:textId="123898AB" w:rsidR="00FB3BB0" w:rsidRPr="00034EC8" w:rsidRDefault="00FB3BB0" w:rsidP="00FB3BB0">
            <w:pPr>
              <w:widowControl w:val="0"/>
              <w:spacing w:after="60"/>
              <w:jc w:val="center"/>
              <w:rPr>
                <w:rFonts w:ascii="Tahoma" w:hAnsi="Tahoma" w:cs="Tahoma"/>
                <w:sz w:val="16"/>
                <w:szCs w:val="16"/>
              </w:rPr>
            </w:pPr>
          </w:p>
        </w:tc>
        <w:tc>
          <w:tcPr>
            <w:tcW w:w="1689" w:type="dxa"/>
            <w:tcBorders>
              <w:top w:val="single" w:sz="4" w:space="0" w:color="auto"/>
              <w:left w:val="nil"/>
              <w:bottom w:val="single" w:sz="4" w:space="0" w:color="auto"/>
              <w:right w:val="single" w:sz="4" w:space="0" w:color="auto"/>
            </w:tcBorders>
            <w:shd w:val="clear" w:color="auto" w:fill="auto"/>
          </w:tcPr>
          <w:p w14:paraId="2DCE3EE6" w14:textId="3A16A805" w:rsidR="00FB3BB0" w:rsidRPr="00034EC8" w:rsidRDefault="00FB3BB0" w:rsidP="00FB3BB0">
            <w:pPr>
              <w:widowControl w:val="0"/>
              <w:spacing w:after="60"/>
              <w:jc w:val="center"/>
              <w:rPr>
                <w:rFonts w:ascii="Tahoma" w:hAnsi="Tahoma" w:cs="Tahoma"/>
                <w:sz w:val="16"/>
                <w:szCs w:val="16"/>
              </w:rPr>
            </w:pPr>
          </w:p>
        </w:tc>
        <w:tc>
          <w:tcPr>
            <w:tcW w:w="1393" w:type="dxa"/>
            <w:tcBorders>
              <w:top w:val="single" w:sz="4" w:space="0" w:color="auto"/>
              <w:left w:val="nil"/>
              <w:bottom w:val="single" w:sz="4" w:space="0" w:color="auto"/>
              <w:right w:val="single" w:sz="4" w:space="0" w:color="auto"/>
            </w:tcBorders>
            <w:shd w:val="clear" w:color="auto" w:fill="auto"/>
          </w:tcPr>
          <w:p w14:paraId="5C4FDA51" w14:textId="4900ADC1" w:rsidR="00FB3BB0" w:rsidRPr="00034EC8" w:rsidRDefault="00FB3BB0" w:rsidP="00FB3BB0">
            <w:pPr>
              <w:widowControl w:val="0"/>
              <w:spacing w:after="60"/>
              <w:jc w:val="center"/>
              <w:rPr>
                <w:rFonts w:ascii="Tahoma" w:hAnsi="Tahoma" w:cs="Tahoma"/>
                <w:sz w:val="16"/>
                <w:szCs w:val="16"/>
              </w:rPr>
            </w:pPr>
          </w:p>
        </w:tc>
        <w:tc>
          <w:tcPr>
            <w:tcW w:w="1266" w:type="dxa"/>
            <w:tcBorders>
              <w:top w:val="single" w:sz="4" w:space="0" w:color="auto"/>
              <w:left w:val="nil"/>
              <w:bottom w:val="single" w:sz="4" w:space="0" w:color="auto"/>
              <w:right w:val="single" w:sz="4" w:space="0" w:color="auto"/>
            </w:tcBorders>
            <w:shd w:val="clear" w:color="auto" w:fill="auto"/>
          </w:tcPr>
          <w:p w14:paraId="7E772A51" w14:textId="2EA347A7" w:rsidR="00FB3BB0" w:rsidRPr="00034EC8" w:rsidRDefault="00FB3BB0" w:rsidP="00FB3BB0">
            <w:pPr>
              <w:widowControl w:val="0"/>
              <w:spacing w:after="60"/>
              <w:ind w:left="33"/>
              <w:jc w:val="center"/>
              <w:rPr>
                <w:rFonts w:ascii="Tahoma" w:hAnsi="Tahoma" w:cs="Tahoma"/>
                <w:sz w:val="16"/>
                <w:szCs w:val="16"/>
              </w:rPr>
            </w:pPr>
          </w:p>
        </w:tc>
        <w:tc>
          <w:tcPr>
            <w:tcW w:w="1385" w:type="dxa"/>
            <w:tcBorders>
              <w:top w:val="single" w:sz="4" w:space="0" w:color="auto"/>
              <w:left w:val="nil"/>
              <w:bottom w:val="single" w:sz="4" w:space="0" w:color="auto"/>
              <w:right w:val="single" w:sz="4" w:space="0" w:color="auto"/>
            </w:tcBorders>
          </w:tcPr>
          <w:p w14:paraId="3C9F5DE9" w14:textId="275979D2" w:rsidR="00FB3BB0" w:rsidRPr="005C65DB" w:rsidRDefault="00FB3BB0" w:rsidP="00FB3BB0">
            <w:pPr>
              <w:widowControl w:val="0"/>
              <w:spacing w:after="60"/>
              <w:ind w:left="33"/>
              <w:jc w:val="center"/>
              <w:rPr>
                <w:rFonts w:ascii="Tahoma" w:hAnsi="Tahoma" w:cs="Tahoma"/>
                <w:sz w:val="16"/>
                <w:szCs w:val="16"/>
              </w:rPr>
            </w:pP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Lucrări de refacere platformă drum județean 154C, km 5+050-5+400, în 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2" w:name="_Hlk83969867"/>
    </w:p>
    <w:p w14:paraId="7F39067A" w14:textId="77777777" w:rsidR="007A1980" w:rsidRDefault="007A1980" w:rsidP="00294045">
      <w:pPr>
        <w:spacing w:after="0" w:line="240" w:lineRule="auto"/>
        <w:jc w:val="center"/>
        <w:rPr>
          <w:rFonts w:ascii="Tahoma" w:hAnsi="Tahoma" w:cs="Tahoma"/>
          <w:b/>
          <w:sz w:val="20"/>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3"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3"/>
    <w:p w14:paraId="3297DB23" w14:textId="28093469" w:rsidR="00D879F4" w:rsidRDefault="00D879F4" w:rsidP="009A28FA">
      <w:pPr>
        <w:spacing w:after="0" w:line="240" w:lineRule="auto"/>
        <w:rPr>
          <w:rFonts w:ascii="Tahoma" w:hAnsi="Tahoma" w:cs="Tahoma"/>
          <w:bCs/>
          <w:sz w:val="16"/>
          <w:szCs w:val="20"/>
        </w:rPr>
      </w:pPr>
    </w:p>
    <w:p w14:paraId="042C593E" w14:textId="346862BC" w:rsidR="00952A47" w:rsidRDefault="00952A47" w:rsidP="009A28FA">
      <w:pPr>
        <w:spacing w:after="0" w:line="240" w:lineRule="auto"/>
        <w:rPr>
          <w:rFonts w:ascii="Tahoma" w:hAnsi="Tahoma" w:cs="Tahoma"/>
          <w:bCs/>
          <w:sz w:val="16"/>
          <w:szCs w:val="20"/>
        </w:rPr>
      </w:pPr>
    </w:p>
    <w:p w14:paraId="23A09D84" w14:textId="63C794E9" w:rsidR="00952A47" w:rsidRDefault="00952A47" w:rsidP="009A28FA">
      <w:pPr>
        <w:spacing w:after="0" w:line="240" w:lineRule="auto"/>
        <w:rPr>
          <w:rFonts w:ascii="Tahoma" w:hAnsi="Tahoma" w:cs="Tahoma"/>
          <w:bCs/>
          <w:sz w:val="16"/>
          <w:szCs w:val="20"/>
        </w:rPr>
      </w:pPr>
    </w:p>
    <w:p w14:paraId="7AA8A52E" w14:textId="32D5BD30" w:rsidR="00952A47" w:rsidRDefault="00952A47" w:rsidP="009A28FA">
      <w:pPr>
        <w:spacing w:after="0" w:line="240" w:lineRule="auto"/>
        <w:rPr>
          <w:rFonts w:ascii="Tahoma" w:hAnsi="Tahoma" w:cs="Tahoma"/>
          <w:bCs/>
          <w:sz w:val="16"/>
          <w:szCs w:val="20"/>
        </w:rPr>
      </w:pPr>
    </w:p>
    <w:p w14:paraId="4CC7AE6F" w14:textId="237BA38E" w:rsidR="00952A47" w:rsidRDefault="00952A47" w:rsidP="009A28FA">
      <w:pPr>
        <w:spacing w:after="0" w:line="240" w:lineRule="auto"/>
        <w:rPr>
          <w:rFonts w:ascii="Tahoma" w:hAnsi="Tahoma" w:cs="Tahoma"/>
          <w:bCs/>
          <w:sz w:val="16"/>
          <w:szCs w:val="20"/>
        </w:rPr>
      </w:pPr>
    </w:p>
    <w:p w14:paraId="593E4026" w14:textId="442FC92C" w:rsidR="00952A47" w:rsidRDefault="00952A47" w:rsidP="009A28FA">
      <w:pPr>
        <w:spacing w:after="0" w:line="240" w:lineRule="auto"/>
        <w:rPr>
          <w:rFonts w:ascii="Tahoma" w:hAnsi="Tahoma" w:cs="Tahoma"/>
          <w:bCs/>
          <w:sz w:val="16"/>
          <w:szCs w:val="20"/>
        </w:rPr>
      </w:pPr>
    </w:p>
    <w:p w14:paraId="7E31523C" w14:textId="77777777" w:rsidR="0084472D" w:rsidRDefault="0084472D" w:rsidP="009A28FA">
      <w:pPr>
        <w:spacing w:after="0" w:line="240" w:lineRule="auto"/>
        <w:rPr>
          <w:rFonts w:ascii="Tahoma" w:hAnsi="Tahoma" w:cs="Tahoma"/>
          <w:bCs/>
          <w:sz w:val="16"/>
          <w:szCs w:val="20"/>
        </w:rPr>
      </w:pPr>
    </w:p>
    <w:p w14:paraId="628B738A" w14:textId="77777777" w:rsidR="0084472D" w:rsidRDefault="0084472D" w:rsidP="009A28FA">
      <w:pPr>
        <w:spacing w:after="0" w:line="240" w:lineRule="auto"/>
        <w:rPr>
          <w:rFonts w:ascii="Tahoma" w:hAnsi="Tahoma" w:cs="Tahoma"/>
          <w:bCs/>
          <w:sz w:val="16"/>
          <w:szCs w:val="20"/>
        </w:rPr>
      </w:pPr>
    </w:p>
    <w:p w14:paraId="78456EE1" w14:textId="1ABB9C09" w:rsidR="00952A47" w:rsidRDefault="00952A47" w:rsidP="009A28FA">
      <w:pPr>
        <w:spacing w:after="0" w:line="240" w:lineRule="auto"/>
        <w:rPr>
          <w:rFonts w:ascii="Tahoma" w:hAnsi="Tahoma" w:cs="Tahoma"/>
          <w:bCs/>
          <w:sz w:val="16"/>
          <w:szCs w:val="20"/>
        </w:rPr>
      </w:pPr>
    </w:p>
    <w:p w14:paraId="2A5DC722" w14:textId="6AAD303A" w:rsidR="00952A47" w:rsidRDefault="00952A47" w:rsidP="009A28FA">
      <w:pPr>
        <w:spacing w:after="0" w:line="240" w:lineRule="auto"/>
        <w:rPr>
          <w:rFonts w:ascii="Tahoma" w:hAnsi="Tahoma" w:cs="Tahoma"/>
          <w:bCs/>
          <w:sz w:val="16"/>
          <w:szCs w:val="20"/>
        </w:rPr>
      </w:pPr>
    </w:p>
    <w:p w14:paraId="112008D9" w14:textId="15003644" w:rsidR="00952A47" w:rsidRDefault="00952A47" w:rsidP="009A28FA">
      <w:pPr>
        <w:spacing w:after="0" w:line="240" w:lineRule="auto"/>
        <w:rPr>
          <w:rFonts w:ascii="Tahoma" w:hAnsi="Tahoma" w:cs="Tahoma"/>
          <w:bCs/>
          <w:sz w:val="16"/>
          <w:szCs w:val="20"/>
        </w:rPr>
      </w:pPr>
    </w:p>
    <w:p w14:paraId="442E827B" w14:textId="47506FDE" w:rsidR="00952A47" w:rsidRDefault="00952A47" w:rsidP="009A28FA">
      <w:pPr>
        <w:spacing w:after="0" w:line="240" w:lineRule="auto"/>
        <w:rPr>
          <w:rFonts w:ascii="Tahoma" w:hAnsi="Tahoma" w:cs="Tahoma"/>
          <w:bCs/>
          <w:sz w:val="16"/>
          <w:szCs w:val="20"/>
        </w:rPr>
      </w:pPr>
    </w:p>
    <w:p w14:paraId="73E0608D" w14:textId="77777777" w:rsidR="00952A47" w:rsidRDefault="00952A47" w:rsidP="009A28FA">
      <w:pPr>
        <w:spacing w:after="0" w:line="240" w:lineRule="auto"/>
        <w:rPr>
          <w:rFonts w:ascii="Tahoma" w:hAnsi="Tahoma" w:cs="Tahoma"/>
          <w:bCs/>
          <w:sz w:val="16"/>
          <w:szCs w:val="20"/>
        </w:rPr>
      </w:pPr>
    </w:p>
    <w:p w14:paraId="03BD2CC4" w14:textId="77777777" w:rsidR="00DE426B" w:rsidRDefault="00DE426B" w:rsidP="009A28FA">
      <w:pPr>
        <w:spacing w:after="0" w:line="240" w:lineRule="auto"/>
        <w:rPr>
          <w:rFonts w:ascii="Tahoma" w:hAnsi="Tahoma" w:cs="Tahoma"/>
          <w:bCs/>
          <w:sz w:val="16"/>
          <w:szCs w:val="20"/>
        </w:rPr>
      </w:pPr>
    </w:p>
    <w:p w14:paraId="4EFD68C5" w14:textId="10E2973A"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lastRenderedPageBreak/>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4"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4"/>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7777777" w:rsidR="00F2046D" w:rsidRPr="003F7261" w:rsidRDefault="00F2046D" w:rsidP="00F2046D">
            <w:pPr>
              <w:widowControl w:val="0"/>
              <w:jc w:val="center"/>
              <w:rPr>
                <w:rFonts w:ascii="Tahoma" w:eastAsia="Times New Roman" w:hAnsi="Tahoma" w:cs="Tahoma"/>
                <w:bCs/>
                <w:sz w:val="16"/>
                <w:szCs w:val="16"/>
                <w:lang w:eastAsia="zh-CN"/>
              </w:rPr>
            </w:pPr>
            <w:r w:rsidRPr="003F7261">
              <w:rPr>
                <w:rFonts w:ascii="Tahoma" w:eastAsia="Times New Roman" w:hAnsi="Tahoma" w:cs="Tahoma"/>
                <w:bCs/>
                <w:sz w:val="16"/>
                <w:szCs w:val="16"/>
                <w:lang w:eastAsia="zh-CN"/>
              </w:rPr>
              <w:t>65.000,00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5" w:name="_Hlk164767528"/>
            <w:r w:rsidRPr="00A82C07">
              <w:rPr>
                <w:rFonts w:ascii="Tahoma" w:hAnsi="Tahoma" w:cs="Tahoma"/>
                <w:bCs/>
                <w:sz w:val="16"/>
                <w:szCs w:val="16"/>
              </w:rPr>
              <w:t>Servicii de mentenanță termică, sanitară și apă-canal de la sediul Consiliului Județean, inclusiv imobilul birouri-garaje</w:t>
            </w:r>
            <w:bookmarkEnd w:id="5"/>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6"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6"/>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7" w:name="_Hlk164769085"/>
            <w:r w:rsidRPr="00151FEB">
              <w:rPr>
                <w:rFonts w:ascii="Tahoma" w:hAnsi="Tahoma" w:cs="Tahoma"/>
                <w:bCs/>
                <w:sz w:val="16"/>
                <w:szCs w:val="16"/>
              </w:rPr>
              <w:t>Servicii de mentenanță pentru rețeaua telefonică existentă la sediul Consiliului Județean Bistrița-Năsăud</w:t>
            </w:r>
            <w:bookmarkEnd w:id="7"/>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de investiții: Modernizare DJ 172A, km </w:t>
            </w:r>
            <w:r w:rsidRPr="00180970">
              <w:rPr>
                <w:rFonts w:ascii="Tahoma" w:hAnsi="Tahoma" w:cs="Tahoma"/>
                <w:bCs/>
                <w:sz w:val="16"/>
                <w:szCs w:val="16"/>
              </w:rPr>
              <w:lastRenderedPageBreak/>
              <w:t>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AC5875" w:rsidRPr="00893D1D" w14:paraId="0F77B543" w14:textId="77777777" w:rsidTr="004C419F">
        <w:tc>
          <w:tcPr>
            <w:tcW w:w="588" w:type="dxa"/>
            <w:shd w:val="clear" w:color="auto" w:fill="D0CECE" w:themeFill="background2" w:themeFillShade="E6"/>
          </w:tcPr>
          <w:p w14:paraId="6FBE4386" w14:textId="77777777" w:rsidR="00AC5875" w:rsidRPr="00893D1D" w:rsidRDefault="00AC5875" w:rsidP="00AC5875">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AC5875" w:rsidRPr="00D37F98" w:rsidRDefault="00AC5875" w:rsidP="00AC5875">
            <w:pPr>
              <w:rPr>
                <w:rFonts w:ascii="Tahoma" w:hAnsi="Tahoma" w:cs="Tahoma"/>
                <w:b/>
                <w:sz w:val="16"/>
                <w:szCs w:val="16"/>
              </w:rPr>
            </w:pPr>
            <w:r w:rsidRPr="00D37F98">
              <w:rPr>
                <w:rFonts w:ascii="Tahoma" w:hAnsi="Tahoma" w:cs="Tahoma"/>
                <w:b/>
                <w:sz w:val="16"/>
                <w:szCs w:val="16"/>
              </w:rPr>
              <w:t>LUCRĂRI</w:t>
            </w:r>
          </w:p>
        </w:tc>
      </w:tr>
      <w:tr w:rsidR="00AC5875" w:rsidRPr="00893D1D" w14:paraId="24ECE629" w14:textId="77777777" w:rsidTr="004C419F">
        <w:tc>
          <w:tcPr>
            <w:tcW w:w="588" w:type="dxa"/>
          </w:tcPr>
          <w:p w14:paraId="7E71967D" w14:textId="77777777"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AC5875" w:rsidRPr="00D164F8" w:rsidRDefault="00AC5875" w:rsidP="00AC5875">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AC5875" w:rsidRPr="00D164F8" w:rsidRDefault="00AC5875" w:rsidP="00AC5875">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AC5875" w:rsidRPr="00D164F8" w:rsidRDefault="00AC5875" w:rsidP="00AC5875">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r>
      <w:tr w:rsidR="00AC5875" w:rsidRPr="00893D1D" w14:paraId="31775C82" w14:textId="77777777" w:rsidTr="004C419F">
        <w:tc>
          <w:tcPr>
            <w:tcW w:w="588" w:type="dxa"/>
          </w:tcPr>
          <w:p w14:paraId="2F4682B2" w14:textId="77777777"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AC5875" w:rsidRPr="00D164F8" w:rsidRDefault="00AC5875" w:rsidP="00AC5875">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AC5875" w:rsidRPr="00D164F8" w:rsidRDefault="00AC5875" w:rsidP="00AC5875">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AC5875" w:rsidRPr="00D164F8" w:rsidRDefault="00AC5875" w:rsidP="00AC5875">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r>
      <w:tr w:rsidR="00AC5875" w:rsidRPr="00893D1D" w14:paraId="12D73B3C" w14:textId="77777777" w:rsidTr="004C419F">
        <w:tc>
          <w:tcPr>
            <w:tcW w:w="588" w:type="dxa"/>
          </w:tcPr>
          <w:p w14:paraId="1398817F" w14:textId="750E6C3D"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AC5875" w:rsidRPr="00500544" w:rsidRDefault="00AC5875" w:rsidP="00AC5875">
            <w:pPr>
              <w:widowControl w:val="0"/>
              <w:rPr>
                <w:rFonts w:ascii="Tahoma" w:hAnsi="Tahoma" w:cs="Tahoma"/>
                <w:bCs/>
                <w:sz w:val="16"/>
                <w:szCs w:val="16"/>
              </w:rPr>
            </w:pPr>
            <w:bookmarkStart w:id="8" w:name="_Hlk158367848"/>
            <w:r w:rsidRPr="00500544">
              <w:rPr>
                <w:rFonts w:ascii="Tahoma" w:eastAsia="Times New Roman" w:hAnsi="Tahoma" w:cs="Tahoma"/>
                <w:bCs/>
                <w:sz w:val="16"/>
                <w:szCs w:val="16"/>
                <w:lang w:eastAsia="ro-RO"/>
              </w:rPr>
              <w:t>Amenajare platformă pietruită, localitatea Posmuș, comuna Șieu</w:t>
            </w:r>
            <w:bookmarkEnd w:id="8"/>
          </w:p>
        </w:tc>
        <w:tc>
          <w:tcPr>
            <w:tcW w:w="3206" w:type="dxa"/>
          </w:tcPr>
          <w:p w14:paraId="65B221D5" w14:textId="77777777" w:rsidR="00AC5875" w:rsidRPr="00500544" w:rsidRDefault="00AC5875" w:rsidP="00AC5875">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AC5875" w:rsidRPr="00500544" w:rsidRDefault="00AC5875" w:rsidP="00AC5875">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AC5875" w:rsidRPr="00500544" w:rsidRDefault="00AC5875" w:rsidP="00AC5875">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AC5875" w:rsidRPr="00500544" w:rsidRDefault="00AC5875" w:rsidP="00AC5875">
            <w:pPr>
              <w:widowControl w:val="0"/>
              <w:jc w:val="center"/>
              <w:rPr>
                <w:rFonts w:ascii="Tahoma" w:hAnsi="Tahoma" w:cs="Tahoma"/>
                <w:sz w:val="16"/>
                <w:szCs w:val="16"/>
              </w:rPr>
            </w:pPr>
            <w:r w:rsidRPr="00500544">
              <w:rPr>
                <w:rFonts w:ascii="Tahoma" w:hAnsi="Tahoma" w:cs="Tahoma"/>
                <w:sz w:val="16"/>
                <w:szCs w:val="16"/>
              </w:rPr>
              <w:t>aprilie</w:t>
            </w:r>
          </w:p>
        </w:tc>
      </w:tr>
      <w:tr w:rsidR="00AC5875" w:rsidRPr="00893D1D" w14:paraId="4551D2B0" w14:textId="77777777" w:rsidTr="004C419F">
        <w:tc>
          <w:tcPr>
            <w:tcW w:w="588" w:type="dxa"/>
          </w:tcPr>
          <w:p w14:paraId="660823A4" w14:textId="5C9E0C31"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AC5875" w:rsidRPr="00D94851" w:rsidRDefault="00AC5875" w:rsidP="00AC5875">
            <w:pPr>
              <w:widowControl w:val="0"/>
              <w:rPr>
                <w:rFonts w:ascii="Tahoma" w:hAnsi="Tahoma" w:cs="Tahoma"/>
                <w:bCs/>
                <w:sz w:val="16"/>
                <w:szCs w:val="16"/>
              </w:rPr>
            </w:pPr>
            <w:bookmarkStart w:id="9"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9"/>
          </w:p>
        </w:tc>
        <w:tc>
          <w:tcPr>
            <w:tcW w:w="3206" w:type="dxa"/>
          </w:tcPr>
          <w:p w14:paraId="46A42EEA" w14:textId="77777777" w:rsidR="00AC5875" w:rsidRPr="00D94851" w:rsidRDefault="00AC5875" w:rsidP="00AC5875">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AC5875" w:rsidRPr="00D94851" w:rsidRDefault="00AC5875" w:rsidP="00AC5875">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AC5875" w:rsidRPr="00D94851" w:rsidRDefault="00AC5875" w:rsidP="00AC5875">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AC5875" w:rsidRPr="00D94851" w:rsidRDefault="00AC5875" w:rsidP="00AC5875">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AC5875" w:rsidRPr="00D94851" w:rsidRDefault="00AC5875" w:rsidP="00AC5875">
            <w:pPr>
              <w:widowControl w:val="0"/>
              <w:jc w:val="center"/>
              <w:rPr>
                <w:rFonts w:ascii="Tahoma" w:hAnsi="Tahoma" w:cs="Tahoma"/>
                <w:sz w:val="16"/>
                <w:szCs w:val="16"/>
              </w:rPr>
            </w:pPr>
            <w:r w:rsidRPr="00D94851">
              <w:rPr>
                <w:rFonts w:ascii="Tahoma" w:hAnsi="Tahoma" w:cs="Tahoma"/>
                <w:sz w:val="16"/>
                <w:szCs w:val="16"/>
              </w:rPr>
              <w:t>aprilie</w:t>
            </w:r>
          </w:p>
        </w:tc>
      </w:tr>
      <w:tr w:rsidR="00AC5875" w:rsidRPr="00893D1D" w14:paraId="12855ABE" w14:textId="77777777" w:rsidTr="004C419F">
        <w:tc>
          <w:tcPr>
            <w:tcW w:w="588" w:type="dxa"/>
          </w:tcPr>
          <w:p w14:paraId="6F0C856C" w14:textId="4B27C496"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6AE371A" w14:textId="77777777" w:rsidTr="004C419F">
        <w:tc>
          <w:tcPr>
            <w:tcW w:w="588" w:type="dxa"/>
          </w:tcPr>
          <w:p w14:paraId="20F6F74D" w14:textId="50C6C5DE"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tc>
        <w:tc>
          <w:tcPr>
            <w:tcW w:w="3206" w:type="dxa"/>
          </w:tcPr>
          <w:p w14:paraId="1078A930"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AC5875" w:rsidRPr="0089383E" w:rsidRDefault="00AC5875" w:rsidP="00AC5875">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19CA77B" w14:textId="77777777" w:rsidTr="004C419F">
        <w:tc>
          <w:tcPr>
            <w:tcW w:w="588" w:type="dxa"/>
          </w:tcPr>
          <w:p w14:paraId="4484DC4D" w14:textId="7A96B76A"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AC5875" w:rsidRPr="0089383E" w:rsidRDefault="00AC5875" w:rsidP="00AC5875">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0C66A5D0" w14:textId="77777777" w:rsidTr="004C419F">
        <w:tc>
          <w:tcPr>
            <w:tcW w:w="588" w:type="dxa"/>
          </w:tcPr>
          <w:p w14:paraId="51D20CB3" w14:textId="4B722E92"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AC5875"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AC5875" w:rsidRPr="00D94851" w:rsidRDefault="00AC5875" w:rsidP="00AC5875">
            <w:pPr>
              <w:rPr>
                <w:rFonts w:ascii="Tahoma" w:hAnsi="Tahoma" w:cs="Tahoma"/>
                <w:sz w:val="16"/>
                <w:szCs w:val="16"/>
              </w:rPr>
            </w:pPr>
          </w:p>
        </w:tc>
        <w:tc>
          <w:tcPr>
            <w:tcW w:w="3206" w:type="dxa"/>
          </w:tcPr>
          <w:p w14:paraId="1FDBAA5A"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4922F159"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D861440" w14:textId="77777777" w:rsidTr="004C419F">
        <w:tc>
          <w:tcPr>
            <w:tcW w:w="588" w:type="dxa"/>
          </w:tcPr>
          <w:p w14:paraId="62149D59" w14:textId="79F1A5D1" w:rsidR="00AC5875" w:rsidRPr="00893D1D" w:rsidRDefault="00AC5875" w:rsidP="00AC5875">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AC5875" w:rsidRPr="00D94851" w:rsidRDefault="00AC5875" w:rsidP="00AC5875">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AC5875" w:rsidRPr="0089383E" w:rsidRDefault="00AC5875" w:rsidP="00AC5875">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AC5875" w:rsidRPr="0089383E" w:rsidRDefault="00AC5875" w:rsidP="00AC5875">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522F8C27" w14:textId="77777777" w:rsidTr="004C419F">
        <w:tc>
          <w:tcPr>
            <w:tcW w:w="588" w:type="dxa"/>
          </w:tcPr>
          <w:p w14:paraId="3F1E62C8" w14:textId="24117BC3" w:rsidR="00AC5875" w:rsidRDefault="00AC5875" w:rsidP="00AC5875">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AC5875" w:rsidRDefault="00AC5875" w:rsidP="00AC5875">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AC5875" w:rsidRDefault="00AC5875" w:rsidP="00AC5875">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AC5875" w:rsidRPr="00BD7E00" w:rsidRDefault="00AC5875" w:rsidP="00AC5875">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AC5875" w:rsidRDefault="00AC5875" w:rsidP="00AC5875">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AC5875" w:rsidRPr="0089383E" w:rsidRDefault="00AC5875"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AC5875" w:rsidRPr="0089383E"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AC5875" w:rsidRPr="0089383E"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119D20F" w14:textId="77777777" w:rsidTr="004C419F">
        <w:tc>
          <w:tcPr>
            <w:tcW w:w="588" w:type="dxa"/>
          </w:tcPr>
          <w:p w14:paraId="5685A88C" w14:textId="76232123" w:rsidR="00AC5875" w:rsidRDefault="00AC5875" w:rsidP="00AC5875">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AC5875" w:rsidRDefault="00AC5875" w:rsidP="00AC5875">
            <w:pPr>
              <w:rPr>
                <w:rFonts w:ascii="Tahoma" w:hAnsi="Tahoma" w:cs="Tahoma"/>
                <w:sz w:val="16"/>
                <w:szCs w:val="16"/>
              </w:rPr>
            </w:pPr>
            <w:bookmarkStart w:id="10"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0"/>
          <w:p w14:paraId="609FED68" w14:textId="5BCF4E3F" w:rsidR="00AC5875" w:rsidRDefault="00AC5875" w:rsidP="00AC5875">
            <w:pPr>
              <w:rPr>
                <w:rFonts w:ascii="Tahoma" w:hAnsi="Tahoma" w:cs="Tahoma"/>
                <w:sz w:val="16"/>
                <w:szCs w:val="16"/>
              </w:rPr>
            </w:pPr>
          </w:p>
        </w:tc>
        <w:tc>
          <w:tcPr>
            <w:tcW w:w="3206" w:type="dxa"/>
          </w:tcPr>
          <w:p w14:paraId="2E180280" w14:textId="77777777" w:rsidR="00AC5875" w:rsidRDefault="00AC5875" w:rsidP="00AC5875">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AC5875" w:rsidRDefault="00AC5875" w:rsidP="00AC5875">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AC5875" w:rsidRDefault="00AC5875" w:rsidP="00AC5875">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AC5875" w:rsidRPr="0013404F" w:rsidRDefault="00AC5875" w:rsidP="00AC5875">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AC5875" w:rsidRDefault="00AC5875" w:rsidP="00AC5875">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AC5875" w:rsidRPr="00121A07" w:rsidRDefault="00AC5875"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640455" w:rsidRPr="00893D1D" w14:paraId="329344AD" w14:textId="77777777" w:rsidTr="004C419F">
        <w:tc>
          <w:tcPr>
            <w:tcW w:w="588" w:type="dxa"/>
          </w:tcPr>
          <w:p w14:paraId="21CD0FE5" w14:textId="1990D645" w:rsidR="00640455" w:rsidRDefault="00640455" w:rsidP="00AC5875">
            <w:pPr>
              <w:ind w:hanging="32"/>
              <w:jc w:val="center"/>
              <w:rPr>
                <w:rFonts w:ascii="Tahoma" w:hAnsi="Tahoma" w:cs="Tahoma"/>
                <w:sz w:val="16"/>
                <w:szCs w:val="16"/>
              </w:rPr>
            </w:pPr>
            <w:r>
              <w:rPr>
                <w:rFonts w:ascii="Tahoma" w:hAnsi="Tahoma" w:cs="Tahoma"/>
                <w:sz w:val="16"/>
                <w:szCs w:val="16"/>
              </w:rPr>
              <w:t>III.12</w:t>
            </w:r>
          </w:p>
        </w:tc>
        <w:tc>
          <w:tcPr>
            <w:tcW w:w="3468" w:type="dxa"/>
          </w:tcPr>
          <w:p w14:paraId="547E7FE2" w14:textId="77777777" w:rsidR="00640455" w:rsidRDefault="00D02196" w:rsidP="00AC5875">
            <w:pPr>
              <w:rPr>
                <w:rFonts w:ascii="Tahoma" w:hAnsi="Tahoma" w:cs="Tahoma"/>
                <w:sz w:val="16"/>
                <w:szCs w:val="16"/>
              </w:rPr>
            </w:pPr>
            <w:r>
              <w:rPr>
                <w:rFonts w:ascii="Tahoma" w:hAnsi="Tahoma" w:cs="Tahoma"/>
                <w:sz w:val="16"/>
                <w:szCs w:val="16"/>
              </w:rPr>
              <w:t>Covor bituminos DJ173, Ardan – Șieu, km 22+550 – 24+110</w:t>
            </w:r>
          </w:p>
          <w:p w14:paraId="52E7859A" w14:textId="716BA846" w:rsidR="0084472D" w:rsidRPr="003557B1" w:rsidRDefault="0084472D" w:rsidP="00AC5875">
            <w:pPr>
              <w:rPr>
                <w:rFonts w:ascii="Tahoma" w:hAnsi="Tahoma" w:cs="Tahoma"/>
                <w:sz w:val="16"/>
                <w:szCs w:val="16"/>
              </w:rPr>
            </w:pPr>
          </w:p>
        </w:tc>
        <w:tc>
          <w:tcPr>
            <w:tcW w:w="3206" w:type="dxa"/>
          </w:tcPr>
          <w:p w14:paraId="16FD54BE" w14:textId="280EAA46" w:rsidR="00640455" w:rsidRPr="00210BF4" w:rsidRDefault="003557A6" w:rsidP="00AC5875">
            <w:pPr>
              <w:ind w:hanging="66"/>
              <w:rPr>
                <w:rFonts w:ascii="Tahoma" w:hAnsi="Tahoma" w:cs="Tahoma"/>
                <w:sz w:val="16"/>
                <w:szCs w:val="16"/>
                <w:lang w:eastAsia="ro-RO"/>
              </w:rPr>
            </w:pPr>
            <w:r>
              <w:rPr>
                <w:rFonts w:ascii="Tahoma" w:hAnsi="Tahoma" w:cs="Tahoma"/>
                <w:sz w:val="16"/>
                <w:szCs w:val="16"/>
                <w:lang w:eastAsia="ro-RO"/>
              </w:rPr>
              <w:t>45233141-</w:t>
            </w:r>
            <w:r w:rsidR="00B111ED">
              <w:rPr>
                <w:rFonts w:ascii="Tahoma" w:hAnsi="Tahoma" w:cs="Tahoma"/>
                <w:sz w:val="16"/>
                <w:szCs w:val="16"/>
                <w:lang w:eastAsia="ro-RO"/>
              </w:rPr>
              <w:t>9</w:t>
            </w:r>
            <w:r w:rsidR="00F33618">
              <w:rPr>
                <w:rFonts w:ascii="Tahoma" w:hAnsi="Tahoma" w:cs="Tahoma"/>
                <w:sz w:val="16"/>
                <w:szCs w:val="16"/>
                <w:lang w:eastAsia="ro-RO"/>
              </w:rPr>
              <w:t xml:space="preserve"> </w:t>
            </w:r>
            <w:r w:rsidR="00F33618" w:rsidRPr="00F33618">
              <w:rPr>
                <w:rFonts w:ascii="Tahoma" w:hAnsi="Tahoma" w:cs="Tahoma"/>
                <w:sz w:val="16"/>
                <w:szCs w:val="16"/>
                <w:lang w:eastAsia="ro-RO"/>
              </w:rPr>
              <w:t>Lucrari de intretinere a drumurilor (Rev.2)</w:t>
            </w:r>
          </w:p>
        </w:tc>
        <w:tc>
          <w:tcPr>
            <w:tcW w:w="1689" w:type="dxa"/>
          </w:tcPr>
          <w:p w14:paraId="0FA8B0CD" w14:textId="3331F7C3" w:rsidR="00640455" w:rsidRDefault="00F33618" w:rsidP="00AC5875">
            <w:pPr>
              <w:jc w:val="center"/>
              <w:rPr>
                <w:rFonts w:ascii="Tahoma" w:hAnsi="Tahoma" w:cs="Tahoma"/>
                <w:sz w:val="16"/>
                <w:szCs w:val="16"/>
                <w:lang w:val="fr-FR"/>
              </w:rPr>
            </w:pPr>
            <w:r>
              <w:rPr>
                <w:rFonts w:ascii="Tahoma" w:hAnsi="Tahoma" w:cs="Tahoma"/>
                <w:sz w:val="16"/>
                <w:szCs w:val="16"/>
                <w:lang w:val="fr-FR"/>
              </w:rPr>
              <w:t>900.270,00</w:t>
            </w:r>
          </w:p>
        </w:tc>
        <w:tc>
          <w:tcPr>
            <w:tcW w:w="2660" w:type="dxa"/>
            <w:shd w:val="clear" w:color="auto" w:fill="auto"/>
          </w:tcPr>
          <w:p w14:paraId="55936FA7" w14:textId="3D706672" w:rsidR="00640455" w:rsidRPr="00121A07" w:rsidRDefault="00F33618"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142F48F1" w14:textId="2CB4B4DC" w:rsidR="00640455" w:rsidRDefault="00F33618"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750DEEE9" w14:textId="0A9FD375" w:rsidR="00640455" w:rsidRDefault="00F33618" w:rsidP="00AC5875">
            <w:pPr>
              <w:widowControl w:val="0"/>
              <w:jc w:val="center"/>
              <w:rPr>
                <w:rFonts w:ascii="Tahoma" w:hAnsi="Tahoma" w:cs="Tahoma"/>
                <w:sz w:val="16"/>
                <w:szCs w:val="16"/>
              </w:rPr>
            </w:pPr>
            <w:r>
              <w:rPr>
                <w:rFonts w:ascii="Tahoma" w:hAnsi="Tahoma" w:cs="Tahoma"/>
                <w:sz w:val="16"/>
                <w:szCs w:val="16"/>
              </w:rPr>
              <w:t>septembrie</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5411318" w14:textId="4D98C0D5" w:rsidR="00523AB2" w:rsidRDefault="00523AB2" w:rsidP="00641A1C">
      <w:pPr>
        <w:spacing w:after="0" w:line="240" w:lineRule="auto"/>
        <w:rPr>
          <w:rFonts w:ascii="Tahoma" w:hAnsi="Tahoma" w:cs="Tahoma"/>
          <w:bCs/>
          <w:sz w:val="16"/>
          <w:szCs w:val="20"/>
        </w:rPr>
      </w:pPr>
    </w:p>
    <w:p w14:paraId="782A861D" w14:textId="77777777" w:rsidR="0075245D" w:rsidRDefault="0075245D"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456BDFF6" w14:textId="77777777" w:rsidR="00523AB2" w:rsidRDefault="00523AB2" w:rsidP="00641A1C">
      <w:pPr>
        <w:spacing w:after="0" w:line="240" w:lineRule="auto"/>
        <w:rPr>
          <w:rFonts w:ascii="Tahoma" w:hAnsi="Tahoma" w:cs="Tahoma"/>
          <w:bCs/>
          <w:sz w:val="16"/>
          <w:szCs w:val="20"/>
        </w:rPr>
      </w:pPr>
    </w:p>
    <w:p w14:paraId="6130B11E" w14:textId="422FF36A" w:rsidR="00523AB2" w:rsidRDefault="00523AB2" w:rsidP="00641A1C">
      <w:pPr>
        <w:spacing w:after="0" w:line="240" w:lineRule="auto"/>
        <w:rPr>
          <w:rFonts w:ascii="Tahoma" w:hAnsi="Tahoma" w:cs="Tahoma"/>
          <w:bCs/>
          <w:sz w:val="16"/>
          <w:szCs w:val="20"/>
        </w:rPr>
      </w:pPr>
    </w:p>
    <w:p w14:paraId="4499F76F" w14:textId="61B63391" w:rsidR="002F06AD" w:rsidRDefault="002F06AD" w:rsidP="00641A1C">
      <w:pPr>
        <w:spacing w:after="0" w:line="240" w:lineRule="auto"/>
        <w:rPr>
          <w:rFonts w:ascii="Tahoma" w:hAnsi="Tahoma" w:cs="Tahoma"/>
          <w:bCs/>
          <w:sz w:val="16"/>
          <w:szCs w:val="20"/>
        </w:rPr>
      </w:pPr>
    </w:p>
    <w:p w14:paraId="25E51E24" w14:textId="61C20419" w:rsidR="002F06AD" w:rsidRDefault="002F06AD" w:rsidP="00641A1C">
      <w:pPr>
        <w:spacing w:after="0" w:line="240" w:lineRule="auto"/>
        <w:rPr>
          <w:rFonts w:ascii="Tahoma" w:hAnsi="Tahoma" w:cs="Tahoma"/>
          <w:bCs/>
          <w:sz w:val="16"/>
          <w:szCs w:val="20"/>
        </w:rPr>
      </w:pPr>
    </w:p>
    <w:p w14:paraId="6659C1DE" w14:textId="77777777" w:rsidR="0084472D" w:rsidRDefault="0084472D" w:rsidP="00641A1C">
      <w:pPr>
        <w:spacing w:after="0" w:line="240" w:lineRule="auto"/>
        <w:rPr>
          <w:rFonts w:ascii="Tahoma" w:hAnsi="Tahoma" w:cs="Tahoma"/>
          <w:bCs/>
          <w:sz w:val="16"/>
          <w:szCs w:val="20"/>
        </w:rPr>
      </w:pPr>
    </w:p>
    <w:p w14:paraId="754F394A" w14:textId="77777777" w:rsidR="0084472D" w:rsidRDefault="0084472D" w:rsidP="00641A1C">
      <w:pPr>
        <w:spacing w:after="0" w:line="240" w:lineRule="auto"/>
        <w:rPr>
          <w:rFonts w:ascii="Tahoma" w:hAnsi="Tahoma" w:cs="Tahoma"/>
          <w:bCs/>
          <w:sz w:val="16"/>
          <w:szCs w:val="20"/>
        </w:rPr>
      </w:pPr>
    </w:p>
    <w:p w14:paraId="260A53BD" w14:textId="77777777" w:rsidR="0084472D" w:rsidRDefault="0084472D" w:rsidP="00641A1C">
      <w:pPr>
        <w:spacing w:after="0" w:line="240" w:lineRule="auto"/>
        <w:rPr>
          <w:rFonts w:ascii="Tahoma" w:hAnsi="Tahoma" w:cs="Tahoma"/>
          <w:bCs/>
          <w:sz w:val="16"/>
          <w:szCs w:val="20"/>
        </w:rPr>
      </w:pPr>
    </w:p>
    <w:p w14:paraId="463202EE" w14:textId="07A74C77" w:rsidR="002F06AD" w:rsidRDefault="002F06AD" w:rsidP="00641A1C">
      <w:pPr>
        <w:spacing w:after="0" w:line="240" w:lineRule="auto"/>
        <w:rPr>
          <w:rFonts w:ascii="Tahoma" w:hAnsi="Tahoma" w:cs="Tahoma"/>
          <w:bCs/>
          <w:sz w:val="16"/>
          <w:szCs w:val="20"/>
        </w:rPr>
      </w:pPr>
    </w:p>
    <w:p w14:paraId="382D2934" w14:textId="37927DAB" w:rsidR="002F06AD" w:rsidRDefault="002F06AD" w:rsidP="00641A1C">
      <w:pPr>
        <w:spacing w:after="0" w:line="240" w:lineRule="auto"/>
        <w:rPr>
          <w:rFonts w:ascii="Tahoma" w:hAnsi="Tahoma" w:cs="Tahoma"/>
          <w:bCs/>
          <w:sz w:val="16"/>
          <w:szCs w:val="20"/>
        </w:rPr>
      </w:pPr>
    </w:p>
    <w:p w14:paraId="09EBD16E" w14:textId="36CE274D" w:rsidR="002F06AD" w:rsidRDefault="002F06AD" w:rsidP="00641A1C">
      <w:pPr>
        <w:spacing w:after="0" w:line="240" w:lineRule="auto"/>
        <w:rPr>
          <w:rFonts w:ascii="Tahoma" w:hAnsi="Tahoma" w:cs="Tahoma"/>
          <w:bCs/>
          <w:sz w:val="16"/>
          <w:szCs w:val="20"/>
        </w:rPr>
      </w:pPr>
    </w:p>
    <w:p w14:paraId="1DC6939C" w14:textId="66198AF5" w:rsidR="002F06AD" w:rsidRDefault="002F06AD" w:rsidP="00641A1C">
      <w:pPr>
        <w:spacing w:after="0" w:line="240" w:lineRule="auto"/>
        <w:rPr>
          <w:rFonts w:ascii="Tahoma" w:hAnsi="Tahoma" w:cs="Tahoma"/>
          <w:bCs/>
          <w:sz w:val="16"/>
          <w:szCs w:val="20"/>
        </w:rPr>
      </w:pPr>
    </w:p>
    <w:p w14:paraId="7CF4B72F" w14:textId="532492A4" w:rsidR="002F06AD" w:rsidRDefault="002F06AD" w:rsidP="00641A1C">
      <w:pPr>
        <w:spacing w:after="0" w:line="240" w:lineRule="auto"/>
        <w:rPr>
          <w:rFonts w:ascii="Tahoma" w:hAnsi="Tahoma" w:cs="Tahoma"/>
          <w:bCs/>
          <w:sz w:val="16"/>
          <w:szCs w:val="20"/>
        </w:rPr>
      </w:pPr>
    </w:p>
    <w:p w14:paraId="1F800472" w14:textId="77777777" w:rsidR="002F06AD" w:rsidRDefault="002F06AD"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5F814BC"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1" w:name="_Hlk154659226"/>
            <w:bookmarkStart w:id="12"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1"/>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2"/>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7E44421B"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3" w:name="_Hlk155185107"/>
            <w:bookmarkStart w:id="14"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5" w:name="_Hlk155185148"/>
            <w:bookmarkEnd w:id="13"/>
            <w:bookmarkEnd w:id="14"/>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5"/>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3C336B77"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0FB5DAEF"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73D4357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2823BC">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8372AE4" w14:textId="204CC4AD"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lastRenderedPageBreak/>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37CECF2F"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p>
    <w:p w14:paraId="13EF0F26"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p>
    <w:p w14:paraId="5524ECCF"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049DB066" w14:textId="77777777" w:rsidR="00121B98" w:rsidRPr="00121B98" w:rsidRDefault="00121B98" w:rsidP="00121B98">
      <w:pPr>
        <w:spacing w:after="0" w:line="240" w:lineRule="auto"/>
        <w:jc w:val="center"/>
        <w:rPr>
          <w:rFonts w:ascii="Tahoma" w:hAnsi="Tahoma" w:cs="Tahoma"/>
          <w:b/>
          <w:sz w:val="16"/>
          <w:szCs w:val="16"/>
        </w:rPr>
      </w:pPr>
    </w:p>
    <w:p w14:paraId="3084DB73" w14:textId="77777777" w:rsidR="00121B98" w:rsidRPr="00121B98" w:rsidRDefault="00121B98" w:rsidP="00121B98">
      <w:pPr>
        <w:spacing w:after="0" w:line="240" w:lineRule="auto"/>
        <w:rPr>
          <w:rFonts w:ascii="Tahoma" w:hAnsi="Tahoma" w:cs="Tahoma"/>
          <w:b/>
          <w:i/>
          <w:iCs/>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121B98" w:rsidRDefault="00121B98" w:rsidP="00312BD2">
            <w:pPr>
              <w:widowControl w:val="0"/>
              <w:shd w:val="clear" w:color="auto" w:fill="FFFFFF"/>
              <w:jc w:val="both"/>
              <w:rPr>
                <w:rFonts w:ascii="Tahoma" w:hAnsi="Tahoma" w:cs="Tahoma"/>
                <w:b/>
                <w:sz w:val="16"/>
                <w:szCs w:val="16"/>
              </w:rPr>
            </w:pPr>
            <w:r>
              <w:rPr>
                <w:rFonts w:ascii="Tahoma" w:hAnsi="Tahoma" w:cs="Tahoma"/>
                <w:b/>
                <w:bCs/>
                <w:sz w:val="16"/>
                <w:szCs w:val="16"/>
                <w:lang w:bidi="ro-RO"/>
              </w:rPr>
              <w:t>Atribuirea prin negociere fără invitație prealabilă la o procedură concurențială de ofertare, a contractelor de delegare a gestiunii Serviciului public de transport, aferente grupelor de t</w:t>
            </w:r>
            <w:r w:rsidR="00C74D82">
              <w:rPr>
                <w:rFonts w:ascii="Tahoma" w:hAnsi="Tahoma" w:cs="Tahoma"/>
                <w:b/>
                <w:bCs/>
                <w:sz w:val="16"/>
                <w:szCs w:val="16"/>
                <w:lang w:bidi="ro-RO"/>
              </w:rPr>
              <w:t>ra</w:t>
            </w:r>
            <w:r>
              <w:rPr>
                <w:rFonts w:ascii="Tahoma" w:hAnsi="Tahoma" w:cs="Tahoma"/>
                <w:b/>
                <w:bCs/>
                <w:sz w:val="16"/>
                <w:szCs w:val="16"/>
                <w:lang w:bidi="ro-RO"/>
              </w:rPr>
              <w:t>see P1, P2, P</w:t>
            </w:r>
            <w:r w:rsidR="00C74D82">
              <w:rPr>
                <w:rFonts w:ascii="Tahoma" w:hAnsi="Tahoma" w:cs="Tahoma"/>
                <w:b/>
                <w:bCs/>
                <w:sz w:val="16"/>
                <w:szCs w:val="16"/>
                <w:lang w:bidi="ro-RO"/>
              </w:rPr>
              <w:t>9</w:t>
            </w:r>
            <w:r>
              <w:rPr>
                <w:rFonts w:ascii="Tahoma" w:hAnsi="Tahoma" w:cs="Tahoma"/>
                <w:b/>
                <w:bCs/>
                <w:sz w:val="16"/>
                <w:szCs w:val="16"/>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BD5520" w:rsidRDefault="00BD5520" w:rsidP="00BD5520">
            <w:pPr>
              <w:widowControl w:val="0"/>
              <w:shd w:val="clear" w:color="auto" w:fill="FFFFFF"/>
              <w:jc w:val="both"/>
              <w:rPr>
                <w:rFonts w:ascii="Tahoma" w:hAnsi="Tahoma" w:cs="Tahoma"/>
                <w:b/>
                <w:bCs/>
                <w:sz w:val="16"/>
                <w:szCs w:val="16"/>
                <w:lang w:bidi="ro-RO"/>
              </w:rPr>
            </w:pPr>
            <w:r w:rsidRPr="00BD5520">
              <w:rPr>
                <w:rFonts w:ascii="Tahoma" w:hAnsi="Tahoma" w:cs="Tahoma"/>
                <w:b/>
                <w:bCs/>
                <w:sz w:val="16"/>
                <w:szCs w:val="16"/>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Pr="00121B98" w:rsidRDefault="00121B98"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7852E1C" w14:textId="3ED90EDD"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2823BC">
        <w:rPr>
          <w:rFonts w:ascii="Tahoma" w:hAnsi="Tahoma" w:cs="Tahoma"/>
          <w:bCs/>
          <w:sz w:val="16"/>
          <w:szCs w:val="16"/>
        </w:rPr>
        <w:t>N</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8D865" w14:textId="77777777" w:rsidR="003D34DB" w:rsidRDefault="003D34DB" w:rsidP="00F832D3">
      <w:pPr>
        <w:spacing w:after="0" w:line="240" w:lineRule="auto"/>
      </w:pPr>
      <w:r>
        <w:separator/>
      </w:r>
    </w:p>
  </w:endnote>
  <w:endnote w:type="continuationSeparator" w:id="0">
    <w:p w14:paraId="14EC7D88" w14:textId="77777777" w:rsidR="003D34DB" w:rsidRDefault="003D34DB"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4C1F8" w14:textId="77777777" w:rsidR="003D34DB" w:rsidRDefault="003D34DB" w:rsidP="00F832D3">
      <w:pPr>
        <w:spacing w:after="0" w:line="240" w:lineRule="auto"/>
      </w:pPr>
      <w:r>
        <w:separator/>
      </w:r>
    </w:p>
  </w:footnote>
  <w:footnote w:type="continuationSeparator" w:id="0">
    <w:p w14:paraId="04FBDAFC" w14:textId="77777777" w:rsidR="003D34DB" w:rsidRDefault="003D34DB"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0"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5"/>
  </w:num>
  <w:num w:numId="2" w16cid:durableId="2116905420">
    <w:abstractNumId w:val="22"/>
  </w:num>
  <w:num w:numId="3" w16cid:durableId="1111244773">
    <w:abstractNumId w:val="7"/>
  </w:num>
  <w:num w:numId="4" w16cid:durableId="1151823880">
    <w:abstractNumId w:val="9"/>
  </w:num>
  <w:num w:numId="5" w16cid:durableId="1363745175">
    <w:abstractNumId w:val="15"/>
  </w:num>
  <w:num w:numId="6" w16cid:durableId="1679041290">
    <w:abstractNumId w:val="4"/>
  </w:num>
  <w:num w:numId="7" w16cid:durableId="1840922587">
    <w:abstractNumId w:val="17"/>
  </w:num>
  <w:num w:numId="8" w16cid:durableId="342704705">
    <w:abstractNumId w:val="1"/>
  </w:num>
  <w:num w:numId="9" w16cid:durableId="972558050">
    <w:abstractNumId w:val="14"/>
  </w:num>
  <w:num w:numId="10" w16cid:durableId="398408566">
    <w:abstractNumId w:val="12"/>
  </w:num>
  <w:num w:numId="11" w16cid:durableId="1133063468">
    <w:abstractNumId w:val="3"/>
  </w:num>
  <w:num w:numId="12" w16cid:durableId="344288456">
    <w:abstractNumId w:val="10"/>
  </w:num>
  <w:num w:numId="13" w16cid:durableId="2013216730">
    <w:abstractNumId w:val="19"/>
  </w:num>
  <w:num w:numId="14" w16cid:durableId="1598052940">
    <w:abstractNumId w:val="18"/>
  </w:num>
  <w:num w:numId="15" w16cid:durableId="1944612222">
    <w:abstractNumId w:val="2"/>
  </w:num>
  <w:num w:numId="16" w16cid:durableId="132799106">
    <w:abstractNumId w:val="6"/>
  </w:num>
  <w:num w:numId="17" w16cid:durableId="2140032364">
    <w:abstractNumId w:val="16"/>
  </w:num>
  <w:num w:numId="18" w16cid:durableId="722945579">
    <w:abstractNumId w:val="21"/>
  </w:num>
  <w:num w:numId="19" w16cid:durableId="681126496">
    <w:abstractNumId w:val="13"/>
  </w:num>
  <w:num w:numId="20" w16cid:durableId="168570404">
    <w:abstractNumId w:val="0"/>
  </w:num>
  <w:num w:numId="21" w16cid:durableId="1610694415">
    <w:abstractNumId w:val="8"/>
  </w:num>
  <w:num w:numId="22" w16cid:durableId="1533222704">
    <w:abstractNumId w:val="20"/>
  </w:num>
  <w:num w:numId="23" w16cid:durableId="2060206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593"/>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84"/>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FC0"/>
    <w:rsid w:val="001802C9"/>
    <w:rsid w:val="00180970"/>
    <w:rsid w:val="00180D58"/>
    <w:rsid w:val="00180F72"/>
    <w:rsid w:val="0018100B"/>
    <w:rsid w:val="0018178D"/>
    <w:rsid w:val="0018193D"/>
    <w:rsid w:val="00181A5D"/>
    <w:rsid w:val="00182BD2"/>
    <w:rsid w:val="00182F56"/>
    <w:rsid w:val="00183791"/>
    <w:rsid w:val="00183E53"/>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288"/>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3BC"/>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69"/>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A6"/>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4DB"/>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0D9"/>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BF"/>
    <w:rsid w:val="004F431D"/>
    <w:rsid w:val="004F4361"/>
    <w:rsid w:val="004F4DAD"/>
    <w:rsid w:val="004F4E20"/>
    <w:rsid w:val="004F50EB"/>
    <w:rsid w:val="004F5138"/>
    <w:rsid w:val="004F561F"/>
    <w:rsid w:val="004F5848"/>
    <w:rsid w:val="004F58D2"/>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455"/>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2E95"/>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72D"/>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B87"/>
    <w:rsid w:val="0089300B"/>
    <w:rsid w:val="0089315A"/>
    <w:rsid w:val="00893505"/>
    <w:rsid w:val="008936C9"/>
    <w:rsid w:val="0089383E"/>
    <w:rsid w:val="008939F4"/>
    <w:rsid w:val="00893C6F"/>
    <w:rsid w:val="00893D1D"/>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75B"/>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5C4"/>
    <w:rsid w:val="00A301D3"/>
    <w:rsid w:val="00A302B5"/>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0C90"/>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827"/>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1ED"/>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221"/>
    <w:rsid w:val="00B613FC"/>
    <w:rsid w:val="00B61B21"/>
    <w:rsid w:val="00B62434"/>
    <w:rsid w:val="00B62474"/>
    <w:rsid w:val="00B625BF"/>
    <w:rsid w:val="00B62BA1"/>
    <w:rsid w:val="00B62BC0"/>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91D"/>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F03"/>
    <w:rsid w:val="00C92FA0"/>
    <w:rsid w:val="00C93E2C"/>
    <w:rsid w:val="00C93ECA"/>
    <w:rsid w:val="00C93F2C"/>
    <w:rsid w:val="00C94412"/>
    <w:rsid w:val="00C9442E"/>
    <w:rsid w:val="00C94A8F"/>
    <w:rsid w:val="00C94C06"/>
    <w:rsid w:val="00C95050"/>
    <w:rsid w:val="00C9588E"/>
    <w:rsid w:val="00C95D52"/>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196"/>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18"/>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9C2"/>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241EAF9A-5D84-4B71-BCCA-1CB63CB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10180</Words>
  <Characters>59045</Characters>
  <Application>Microsoft Office Word</Application>
  <DocSecurity>0</DocSecurity>
  <Lines>492</Lines>
  <Paragraphs>138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4</cp:revision>
  <cp:lastPrinted>2024-09-19T11:24:00Z</cp:lastPrinted>
  <dcterms:created xsi:type="dcterms:W3CDTF">2024-09-19T11:07:00Z</dcterms:created>
  <dcterms:modified xsi:type="dcterms:W3CDTF">2024-09-19T11:39:00Z</dcterms:modified>
</cp:coreProperties>
</file>